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after="322" w:line="240" w:lineRule="auto"/>
        <w:rPr>
          <w:rFonts w:ascii="Times Roman" w:cs="Times Roman" w:hAnsi="Times Roman" w:eastAsia="Times Roman"/>
          <w:b w:val="1"/>
          <w:bCs w:val="1"/>
          <w:sz w:val="48"/>
          <w:szCs w:val="48"/>
        </w:rPr>
      </w:pPr>
      <w:r>
        <w:rPr>
          <w:rFonts w:ascii="Times Roman" w:hAnsi="Times Roman"/>
          <w:b w:val="1"/>
          <w:bCs w:val="1"/>
          <w:sz w:val="48"/>
          <w:szCs w:val="48"/>
          <w:rtl w:val="0"/>
          <w:lang w:val="en-US"/>
        </w:rPr>
        <w:t>Insurance Agent Rookie Training Curriculum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i w:val="0"/>
          <w:iCs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Designed to provide new agents with the essential skills, strategies, and practical actions to excel in selling insurance and building long-term client relationships.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Unit 1: Building Pipelines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i w:val="0"/>
          <w:iCs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💡</w:t>
      </w:r>
      <w:r>
        <w:rPr>
          <w:rFonts w:ascii="Times Roman" w:hAnsi="Times Roman"/>
          <w:i w:val="0"/>
          <w:iCs w:val="0"/>
          <w:rtl w:val="0"/>
        </w:rPr>
        <w:t xml:space="preserve"> </w:t>
      </w:r>
      <w:r>
        <w:rPr>
          <w:rFonts w:ascii="Times Roman" w:hAnsi="Times Roman"/>
          <w:i w:val="1"/>
          <w:iCs w:val="1"/>
          <w:rtl w:val="0"/>
          <w:lang w:val="en-US"/>
        </w:rPr>
        <w:t>Objective: Equip agents with strategies to source, grow, and categorize prospects effectively for a sustainable sales pipeline.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1a: Sourcing Prospects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Leveraging personal and professional networks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Utilizing social media and digital marketing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Attending networking events and community gatherings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List 50 potential prospects from personal and professional circles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Join 2-3 networking groups or online communities related to insurance and finance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Create a social media post introducing your role as an insurance advisor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1b: Boosting Your Pipelines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Developing a referral system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Running lead-generation campaigns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Following up on previous inquiries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Ask at least 3 happy clients for referrals this week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Set up a simple referral incentive for existing clients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Launch a small lead-generation campaign (e.g., free consultation offer)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1c: Categorizing Prospects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Using the ABC method (Hot, Warm, Cold leads)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Prioritizing prospects based on readiness to buy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Implementing a CRM system for tracking prospects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Organize your prospects into three categories: High potential, Medium potential, Low potential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Use a spreadsheet or CRM tool to track follow-ups and status updates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Set up automated reminders for periodic check-ins with prospects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Unit 2: Engaging Prospects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i w:val="0"/>
          <w:iCs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💡</w:t>
      </w:r>
      <w:r>
        <w:rPr>
          <w:rFonts w:ascii="Times Roman" w:hAnsi="Times Roman"/>
          <w:i w:val="0"/>
          <w:iCs w:val="0"/>
          <w:rtl w:val="0"/>
        </w:rPr>
        <w:t xml:space="preserve"> </w:t>
      </w:r>
      <w:r>
        <w:rPr>
          <w:rFonts w:ascii="Times Roman" w:hAnsi="Times Roman"/>
          <w:i w:val="1"/>
          <w:iCs w:val="1"/>
          <w:rtl w:val="0"/>
          <w:lang w:val="en-US"/>
        </w:rPr>
        <w:t>Objective: Build credibility, develop relationships, and initiate meaningful conversations with prospects.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2a: Developing a Personal Brand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Creating a compelling personal story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Establishing trust and credibility online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Leveraging testimonials and client success stories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Write a short bio that reflects your expertise and passion for insurance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Post a personal story or testimonial on social media to showcase value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Update LinkedIn profile with a professional photo and clear service offerings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2b: Laying the Foundation for Engagement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Understanding the psychology of customer engagement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Active listening techniques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Using open-ended questions to spark interest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Practice 3 active listening techniques in daily conversations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Create a list of 5 open-ended questions to use in sales meetings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Role-play a prospect conversation with a mentor or peer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2c: Deepening Connections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Finding common ground with prospects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Consistently following up without being pushy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Providing value before making an ask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Send a personalized check-in message to at least 5 prospects this week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Share a relevant article, tip, or industry insight with potential clients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Schedule a non-sales coffee chat with a prospect to build rapport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Unit 3: Understanding Needs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i w:val="0"/>
          <w:iCs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💡</w:t>
      </w:r>
      <w:r>
        <w:rPr>
          <w:rFonts w:ascii="Times Roman" w:hAnsi="Times Roman"/>
          <w:i w:val="0"/>
          <w:iCs w:val="0"/>
          <w:rtl w:val="0"/>
        </w:rPr>
        <w:t xml:space="preserve"> </w:t>
      </w:r>
      <w:r>
        <w:rPr>
          <w:rFonts w:ascii="Times Roman" w:hAnsi="Times Roman"/>
          <w:i w:val="1"/>
          <w:iCs w:val="1"/>
          <w:rtl w:val="0"/>
          <w:lang w:val="en-US"/>
        </w:rPr>
        <w:t>Objective: Uncover and reframe client needs to position insurance as a solution.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3a: Exploring Customer Needs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Asking the right discovery questions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Identifying financial concerns and risk areas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Understanding life-stage-based insurance needs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Develop a checklist of key life-stage events that trigger insurance needs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Conduct 3 practice interviews with friends/family to refine questioning skills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Document common client concerns and brainstorm tailored solutions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3b: Reframing Customer Needs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Turning objections into opportunities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Helping clients see the long-term benefits of insurance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Using real-life case studies to demonstrate impact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Write down the top 5 client objections and practice handling them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Share a compelling client success story with a prospect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Develop a short, simple analogy that explains the importance of insurance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3c: Meeting Requirements on Insurance Advice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Matching products to client needs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Educating clients on policy benefits and limitations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Compliance with ethical selling practices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Create a comparison table of different policies you offer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Prepare a script to explain key policy features in simple terms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Attend a regulatory training or compliance workshop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Unit 4: Acing Presentations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i w:val="0"/>
          <w:iCs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💡</w:t>
      </w:r>
      <w:r>
        <w:rPr>
          <w:rFonts w:ascii="Times Roman" w:hAnsi="Times Roman"/>
          <w:i w:val="0"/>
          <w:iCs w:val="0"/>
          <w:rtl w:val="0"/>
        </w:rPr>
        <w:t xml:space="preserve"> </w:t>
      </w:r>
      <w:r>
        <w:rPr>
          <w:rFonts w:ascii="Times Roman" w:hAnsi="Times Roman"/>
          <w:i w:val="1"/>
          <w:iCs w:val="1"/>
          <w:rtl w:val="0"/>
          <w:lang w:val="en-US"/>
        </w:rPr>
        <w:t>Objective: Deliver persuasive, confident, and client-centered insurance presentations.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4a: Applying Product Knowledge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Understanding insurance products thoroughly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Comparing features, benefits, and exclusions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Addressing FAQs with confidence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Study product brochures and create quick reference notes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Practice explaining a complex policy in 2 minutes or less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Conduct a mock Q&amp;A session with a mentor or peer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4b: Preparing Presentations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Structuring presentations effectively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Using visuals and storytelling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Handling nerves and building confidence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Design a simple presentation template to use with clients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Record yourself presenting and review for improvement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Create a list of common client scenarios and tailor pitches accordingly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4c: Presenting Solutions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Tailoring solutions to client needs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Using emotional triggers to create urgency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Overcoming hesitations in real time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Schedule at least 2 client presentations this week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Practice closing techniques in a role-play setting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Ask for feedback from a mentor after each presentation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Unit 5: Closing Cases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i w:val="0"/>
          <w:iCs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💡</w:t>
      </w:r>
      <w:r>
        <w:rPr>
          <w:rFonts w:ascii="Times Roman" w:hAnsi="Times Roman"/>
          <w:i w:val="0"/>
          <w:iCs w:val="0"/>
          <w:rtl w:val="0"/>
        </w:rPr>
        <w:t xml:space="preserve"> </w:t>
      </w:r>
      <w:r>
        <w:rPr>
          <w:rFonts w:ascii="Times Roman" w:hAnsi="Times Roman"/>
          <w:i w:val="1"/>
          <w:iCs w:val="1"/>
          <w:rtl w:val="0"/>
          <w:lang w:val="en-US"/>
        </w:rPr>
        <w:t>Objective: Master the art of closing deals while maintaining client trust.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5a: Getting Your Prospects to Say Yes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Addressing final concerns confidently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Creating a win-win offer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Using trial closes effectively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Write down 3 closing techniques and practice them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Identify 3 prospects who are close to deciding and follow up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Create a sense of urgency without pressure in your next pitch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5b: Implementing Solutions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Handling paperwork efficiently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Guiding clients through policy onboarding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Ensuring smooth implementation of coverage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Prepare a checklist for policy issuance and onboarding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 xml:space="preserve">Offer a </w:t>
      </w: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  <w:lang w:val="en-US"/>
        </w:rPr>
        <w:t>next steps</w:t>
      </w:r>
      <w:r>
        <w:rPr>
          <w:rFonts w:ascii="Times Roman" w:hAnsi="Times Roman" w:hint="default"/>
          <w:rtl w:val="0"/>
        </w:rPr>
        <w:t xml:space="preserve">” </w:t>
      </w:r>
      <w:r>
        <w:rPr>
          <w:rFonts w:ascii="Times Roman" w:hAnsi="Times Roman"/>
          <w:rtl w:val="0"/>
          <w:lang w:val="en-US"/>
        </w:rPr>
        <w:t>summary after every closed deal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Follow up within 24 hours to confirm satisfaction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5c: Referrals and Expanding Your Pipeline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Asking for referrals strategically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Leveraging testimonials for new leads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Building a referral-based business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Ask every closed client for at least 2 referrals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Create a testimonial request template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Track and reward successful referrals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99" w:line="240" w:lineRule="auto"/>
        <w:rPr>
          <w:rFonts w:ascii="Times Roman" w:cs="Times Roman" w:hAnsi="Times Roman" w:eastAsia="Times Roman"/>
          <w:b w:val="1"/>
          <w:bCs w:val="1"/>
          <w:sz w:val="36"/>
          <w:szCs w:val="36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Unit 6: Maintaining Relationships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  <w:i w:val="0"/>
          <w:iCs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💡</w:t>
      </w:r>
      <w:r>
        <w:rPr>
          <w:rFonts w:ascii="Times Roman" w:hAnsi="Times Roman"/>
          <w:i w:val="0"/>
          <w:iCs w:val="0"/>
          <w:rtl w:val="0"/>
        </w:rPr>
        <w:t xml:space="preserve"> </w:t>
      </w:r>
      <w:r>
        <w:rPr>
          <w:rFonts w:ascii="Times Roman" w:hAnsi="Times Roman"/>
          <w:i w:val="1"/>
          <w:iCs w:val="1"/>
          <w:rtl w:val="0"/>
          <w:lang w:val="en-US"/>
        </w:rPr>
        <w:t>Objective: Foster long-term client relationships to maximize retention and cross-selling opportunities.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6a: Segmenting Customers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Categorizing clients by policy type, engagement level, and potential needs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Personalizing communication based on segments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Using automation for follow-ups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Organize clients into categories in a CRM system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Create a follow-up plan for each category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Set reminders for policy reviews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6b: Evaluating Changing Needs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Conducting annual policy reviews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Identifying new life-stage triggers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Offering timely policy upgrades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Schedule review meetings with at least 5 clients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Prepare a questionnaire to assess changing needs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Recommend suitable policy enhancements</w:t>
      </w:r>
    </w:p>
    <w:p>
      <w:pPr>
        <w:pStyle w:val="Default"/>
        <w:suppressAutoHyphens w:val="1"/>
        <w:spacing w:before="0" w:after="281" w:line="240" w:lineRule="auto"/>
        <w:rPr>
          <w:rFonts w:ascii="Times Roman" w:cs="Times Roman" w:hAnsi="Times Roman" w:eastAsia="Times Roman"/>
          <w:b w:val="1"/>
          <w:bCs w:val="1"/>
          <w:sz w:val="28"/>
          <w:szCs w:val="28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  <w:lang w:val="en-US"/>
        </w:rPr>
        <w:t>6c: Providing Policy Services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Assisting with claims and policy servicing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Proactively addressing client concerns</w:t>
      </w:r>
    </w:p>
    <w:p>
      <w:pPr>
        <w:pStyle w:val="Default"/>
        <w:numPr>
          <w:ilvl w:val="0"/>
          <w:numId w:val="2"/>
        </w:numPr>
        <w:suppressAutoHyphens w:val="1"/>
        <w:spacing w:before="0" w:line="240" w:lineRule="auto"/>
        <w:jc w:val="left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Enhancing customer satisfaction for retention</w:t>
      </w:r>
    </w:p>
    <w:p>
      <w:pPr>
        <w:pStyle w:val="Default"/>
        <w:suppressAutoHyphens w:val="1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en-US"/>
        </w:rPr>
        <w:t>3 Actionable Items: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Call or email clients to check if they need policy assistance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Create a simple guide explaining the claims process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✅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  <w:lang w:val="en-US"/>
        </w:rPr>
        <w:t>Develop a customer service follow-up schedule</w:t>
      </w:r>
    </w:p>
    <w:p>
      <w:pPr>
        <w:pStyle w:val="Default"/>
        <w:suppressAutoHyphens w:val="1"/>
        <w:spacing w:before="0" w:line="240" w:lineRule="auto"/>
        <w:rPr>
          <w:rFonts w:ascii="Times Roman" w:cs="Times Roman" w:hAnsi="Times Roman" w:eastAsia="Times Roman"/>
          <w:outline w:val="0"/>
          <w:color w:val="808080"/>
          <w14:textFill>
            <w14:solidFill>
              <w14:srgbClr w14:val="808080"/>
            </w14:solidFill>
          </w14:textFill>
        </w:rPr>
      </w:pPr>
    </w:p>
    <w:p>
      <w:pPr>
        <w:pStyle w:val="Default"/>
        <w:suppressAutoHyphens w:val="1"/>
        <w:spacing w:before="0" w:after="240" w:line="240" w:lineRule="auto"/>
      </w:pPr>
      <w:r>
        <w:rPr>
          <w:rFonts w:ascii="Times Roman" w:hAnsi="Times Roman"/>
          <w:rtl w:val="0"/>
          <w:lang w:val="en-US"/>
        </w:rPr>
        <w:t>This structured curriculum gives new agents the roadmap they need to succeed in insurance sales, build lasting client relationships, and create a sustainable career.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